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AF4C" w14:textId="77777777" w:rsidR="00544D4F" w:rsidRDefault="00544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5778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3"/>
        <w:gridCol w:w="742"/>
        <w:gridCol w:w="2139"/>
        <w:gridCol w:w="2317"/>
        <w:gridCol w:w="2043"/>
        <w:gridCol w:w="1484"/>
      </w:tblGrid>
      <w:tr w:rsidR="00544D4F" w14:paraId="29733825" w14:textId="77777777">
        <w:trPr>
          <w:trHeight w:val="355"/>
        </w:trPr>
        <w:tc>
          <w:tcPr>
            <w:tcW w:w="7053" w:type="dxa"/>
          </w:tcPr>
          <w:p w14:paraId="4BF0DA57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AKIŞ PLANI </w:t>
            </w:r>
          </w:p>
        </w:tc>
        <w:tc>
          <w:tcPr>
            <w:tcW w:w="742" w:type="dxa"/>
            <w:shd w:val="clear" w:color="auto" w:fill="E0E0E0"/>
            <w:vAlign w:val="center"/>
          </w:tcPr>
          <w:p w14:paraId="71F50C60" w14:textId="77777777" w:rsidR="00544D4F" w:rsidRDefault="00000000">
            <w:pPr>
              <w:pStyle w:val="Heading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F.N</w:t>
            </w:r>
            <w:proofErr w:type="gramEnd"/>
          </w:p>
        </w:tc>
        <w:tc>
          <w:tcPr>
            <w:tcW w:w="2139" w:type="dxa"/>
            <w:shd w:val="clear" w:color="auto" w:fill="E0E0E0"/>
            <w:vAlign w:val="center"/>
          </w:tcPr>
          <w:p w14:paraId="60E8B7BC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FAALİYET</w:t>
            </w:r>
          </w:p>
        </w:tc>
        <w:tc>
          <w:tcPr>
            <w:tcW w:w="2317" w:type="dxa"/>
            <w:shd w:val="clear" w:color="auto" w:fill="E0E0E0"/>
            <w:vAlign w:val="center"/>
          </w:tcPr>
          <w:p w14:paraId="5ADD80AF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REFERANS</w:t>
            </w:r>
          </w:p>
        </w:tc>
        <w:tc>
          <w:tcPr>
            <w:tcW w:w="2043" w:type="dxa"/>
            <w:shd w:val="clear" w:color="auto" w:fill="E0E0E0"/>
            <w:vAlign w:val="center"/>
          </w:tcPr>
          <w:p w14:paraId="7E9EAE29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KAYIT</w:t>
            </w:r>
          </w:p>
        </w:tc>
        <w:tc>
          <w:tcPr>
            <w:tcW w:w="1484" w:type="dxa"/>
            <w:shd w:val="clear" w:color="auto" w:fill="E0E0E0"/>
            <w:vAlign w:val="center"/>
          </w:tcPr>
          <w:p w14:paraId="288C4D03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</w:tr>
      <w:tr w:rsidR="00544D4F" w14:paraId="4772851E" w14:textId="77777777">
        <w:trPr>
          <w:cantSplit/>
          <w:trHeight w:val="779"/>
        </w:trPr>
        <w:tc>
          <w:tcPr>
            <w:tcW w:w="7053" w:type="dxa"/>
            <w:vMerge w:val="restart"/>
          </w:tcPr>
          <w:p w14:paraId="443DA4EE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0BED0EDD" w14:textId="77777777" w:rsidR="00544D4F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205FE3F1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19B85C1C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14:paraId="50B2638E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66A22011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74B51213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6183644D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08ABD27D" w14:textId="77777777" w:rsidR="00544D4F" w:rsidRDefault="00000000">
            <w:pPr>
              <w:tabs>
                <w:tab w:val="left" w:pos="59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14:paraId="42B6CA32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7977B042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7FB1DAD8" w14:textId="77777777" w:rsidR="00544D4F" w:rsidRDefault="00544D4F">
            <w:pPr>
              <w:jc w:val="center"/>
              <w:rPr>
                <w:b/>
                <w:sz w:val="20"/>
                <w:szCs w:val="20"/>
              </w:rPr>
            </w:pPr>
          </w:p>
          <w:p w14:paraId="65258EDF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6CE6EB55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71DF126A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15D253FD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40ECBE8B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5556A5B9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78209221" w14:textId="269BCF9B" w:rsidR="00544D4F" w:rsidRDefault="003F5F2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27822E2" wp14:editId="7DA95A8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32605" cy="5797550"/>
                  <wp:effectExtent l="0" t="0" r="0" b="6350"/>
                  <wp:wrapNone/>
                  <wp:docPr id="1263937686" name="Picture 1" descr="A diagram of a flow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937686" name="Picture 1" descr="A diagram of a flowch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605" cy="57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92F9B9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6582D9BD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67E815F4" w14:textId="77777777" w:rsidR="00544D4F" w:rsidRDefault="00544D4F">
            <w:pPr>
              <w:rPr>
                <w:b/>
                <w:sz w:val="20"/>
                <w:szCs w:val="20"/>
              </w:rPr>
            </w:pPr>
          </w:p>
          <w:p w14:paraId="4D9F19DE" w14:textId="77777777" w:rsidR="00544D4F" w:rsidRDefault="00544D4F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6BB02686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9" w:type="dxa"/>
            <w:vAlign w:val="center"/>
          </w:tcPr>
          <w:p w14:paraId="5FC2CA74" w14:textId="33382F2D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GSTMF vizyonu ve amaçları, öğrencilerin mevcut bilgi ve becerileri, gereksinim ve beklentileri dikkate alınarak ders müfredat programı ve takvimi hazırlanır, dönem boyunca yapılacak etkinlikler planlanır.</w:t>
            </w:r>
          </w:p>
        </w:tc>
        <w:tc>
          <w:tcPr>
            <w:tcW w:w="2317" w:type="dxa"/>
            <w:vAlign w:val="center"/>
          </w:tcPr>
          <w:p w14:paraId="4EDDB402" w14:textId="1A08218A" w:rsidR="00544D4F" w:rsidRDefault="0072040E">
            <w:pPr>
              <w:rPr>
                <w:b/>
                <w:sz w:val="20"/>
                <w:szCs w:val="20"/>
              </w:rPr>
            </w:pPr>
            <w:r w:rsidRPr="0072040E">
              <w:rPr>
                <w:b/>
                <w:sz w:val="20"/>
                <w:szCs w:val="20"/>
              </w:rPr>
              <w:t>Akademik takvim, başkent Üniversitesi kataloğu ve fakülte yönetim kurulu kararları</w:t>
            </w:r>
          </w:p>
        </w:tc>
        <w:tc>
          <w:tcPr>
            <w:tcW w:w="2043" w:type="dxa"/>
            <w:vAlign w:val="center"/>
          </w:tcPr>
          <w:p w14:paraId="2A4F91D6" w14:textId="0CB52D50" w:rsidR="00544D4F" w:rsidRDefault="0072040E">
            <w:pPr>
              <w:rPr>
                <w:b/>
                <w:sz w:val="20"/>
                <w:szCs w:val="20"/>
              </w:rPr>
            </w:pPr>
            <w:r w:rsidRPr="0072040E">
              <w:rPr>
                <w:b/>
                <w:sz w:val="20"/>
                <w:szCs w:val="20"/>
              </w:rPr>
              <w:t>Ders programları etkinlik listesi</w:t>
            </w:r>
          </w:p>
        </w:tc>
        <w:tc>
          <w:tcPr>
            <w:tcW w:w="1484" w:type="dxa"/>
            <w:vAlign w:val="center"/>
          </w:tcPr>
          <w:p w14:paraId="499A81CE" w14:textId="7CBBE482" w:rsidR="00544D4F" w:rsidRDefault="0072040E">
            <w:pPr>
              <w:rPr>
                <w:b/>
                <w:sz w:val="20"/>
                <w:szCs w:val="20"/>
              </w:rPr>
            </w:pPr>
            <w:r w:rsidRPr="0072040E">
              <w:rPr>
                <w:b/>
                <w:sz w:val="20"/>
                <w:szCs w:val="20"/>
              </w:rPr>
              <w:t>Dekan, Bölüm Başkanı, GSB başkanı</w:t>
            </w:r>
          </w:p>
        </w:tc>
      </w:tr>
      <w:tr w:rsidR="00544D4F" w14:paraId="517E8F97" w14:textId="77777777">
        <w:trPr>
          <w:cantSplit/>
          <w:trHeight w:val="779"/>
        </w:trPr>
        <w:tc>
          <w:tcPr>
            <w:tcW w:w="7053" w:type="dxa"/>
            <w:vMerge/>
          </w:tcPr>
          <w:p w14:paraId="0F699C1B" w14:textId="77777777" w:rsidR="00544D4F" w:rsidRDefault="0054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619660DE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9" w:type="dxa"/>
            <w:vAlign w:val="center"/>
          </w:tcPr>
          <w:p w14:paraId="610F132A" w14:textId="0AACCDDB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 xml:space="preserve">Bölümlerde tam zamanlı görev yapan öğretim üye ve görevlilerinin öğrenci gruplarına danışman olarak atanır.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>Danışmanlık prosesi akış planı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40E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proofErr w:type="spellEnd"/>
            <w:r w:rsidRPr="0072040E">
              <w:rPr>
                <w:rFonts w:ascii="Times New Roman" w:hAnsi="Times New Roman"/>
                <w:sz w:val="20"/>
                <w:szCs w:val="20"/>
              </w:rPr>
              <w:t>göre ders kayıtları yapılır</w:t>
            </w:r>
          </w:p>
        </w:tc>
        <w:tc>
          <w:tcPr>
            <w:tcW w:w="2317" w:type="dxa"/>
            <w:vAlign w:val="center"/>
          </w:tcPr>
          <w:p w14:paraId="1A5F2F64" w14:textId="22C9030D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 Üniversitesi yönetmelikleri, danışmanlık prosesi akış planı</w:t>
            </w:r>
          </w:p>
        </w:tc>
        <w:tc>
          <w:tcPr>
            <w:tcW w:w="2043" w:type="dxa"/>
            <w:vAlign w:val="center"/>
          </w:tcPr>
          <w:p w14:paraId="50A9CFD7" w14:textId="103D5D64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Ders kayıt formu</w:t>
            </w:r>
          </w:p>
        </w:tc>
        <w:tc>
          <w:tcPr>
            <w:tcW w:w="1484" w:type="dxa"/>
            <w:vAlign w:val="center"/>
          </w:tcPr>
          <w:p w14:paraId="1D975402" w14:textId="03D42870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Dekan, Bölüm Başkanı, danışmanlar</w:t>
            </w:r>
          </w:p>
        </w:tc>
      </w:tr>
      <w:tr w:rsidR="00544D4F" w14:paraId="1A0F753A" w14:textId="77777777">
        <w:trPr>
          <w:cantSplit/>
          <w:trHeight w:val="723"/>
        </w:trPr>
        <w:tc>
          <w:tcPr>
            <w:tcW w:w="7053" w:type="dxa"/>
            <w:vMerge/>
          </w:tcPr>
          <w:p w14:paraId="7F577CE7" w14:textId="77777777" w:rsidR="00544D4F" w:rsidRDefault="0054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5A5F9D15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9" w:type="dxa"/>
            <w:vAlign w:val="center"/>
          </w:tcPr>
          <w:p w14:paraId="211A0F83" w14:textId="33567818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>ersler yönetmelikler ve ders bildirim formları doğrultusunda yürütülür ve kontrol edilir. Planlanan etkinlikler uygulamaya geçirilir.</w:t>
            </w:r>
          </w:p>
        </w:tc>
        <w:tc>
          <w:tcPr>
            <w:tcW w:w="2317" w:type="dxa"/>
            <w:vAlign w:val="center"/>
          </w:tcPr>
          <w:p w14:paraId="7FD1E91B" w14:textId="2B62ABDD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 Üniversitesi yönetmelikleri, ders bildirim formları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etkinlik prosesi</w:t>
            </w:r>
          </w:p>
        </w:tc>
        <w:tc>
          <w:tcPr>
            <w:tcW w:w="2043" w:type="dxa"/>
            <w:vAlign w:val="center"/>
          </w:tcPr>
          <w:p w14:paraId="32E8ACD1" w14:textId="524C39E9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Öğrenci karneleri</w:t>
            </w:r>
          </w:p>
        </w:tc>
        <w:tc>
          <w:tcPr>
            <w:tcW w:w="1484" w:type="dxa"/>
            <w:vAlign w:val="center"/>
          </w:tcPr>
          <w:p w14:paraId="233A9915" w14:textId="1237781A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GSB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öğretim elemanları</w:t>
            </w:r>
          </w:p>
        </w:tc>
      </w:tr>
      <w:tr w:rsidR="00544D4F" w14:paraId="7B82962F" w14:textId="77777777">
        <w:trPr>
          <w:cantSplit/>
          <w:trHeight w:val="722"/>
        </w:trPr>
        <w:tc>
          <w:tcPr>
            <w:tcW w:w="7053" w:type="dxa"/>
            <w:vMerge/>
          </w:tcPr>
          <w:p w14:paraId="5E10E731" w14:textId="77777777" w:rsidR="00544D4F" w:rsidRDefault="0054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49823AB0" w14:textId="77777777" w:rsidR="00544D4F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39" w:type="dxa"/>
            <w:vAlign w:val="center"/>
          </w:tcPr>
          <w:p w14:paraId="24123D64" w14:textId="18C0ABEE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Dönem boyunca sınıftaki öğrencilerin seviyeleri sınav, ödev ve performanslarına göre saptanır.</w:t>
            </w:r>
          </w:p>
        </w:tc>
        <w:tc>
          <w:tcPr>
            <w:tcW w:w="2317" w:type="dxa"/>
            <w:vAlign w:val="center"/>
          </w:tcPr>
          <w:p w14:paraId="6AC9FBCB" w14:textId="319EBF1F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 Üniversitesi yönetmelikleri, ders bildirim formları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043" w:type="dxa"/>
            <w:vAlign w:val="center"/>
          </w:tcPr>
          <w:p w14:paraId="61CD8C1C" w14:textId="433F6A42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Ders 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>değerlendirme formu</w:t>
            </w:r>
          </w:p>
        </w:tc>
        <w:tc>
          <w:tcPr>
            <w:tcW w:w="1484" w:type="dxa"/>
            <w:vAlign w:val="center"/>
          </w:tcPr>
          <w:p w14:paraId="258507A2" w14:textId="4072B62F" w:rsidR="00544D4F" w:rsidRDefault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GSB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öğretim elemanları</w:t>
            </w:r>
          </w:p>
        </w:tc>
      </w:tr>
      <w:tr w:rsidR="0072040E" w14:paraId="104091AA" w14:textId="77777777" w:rsidTr="00E66FFE">
        <w:trPr>
          <w:cantSplit/>
          <w:trHeight w:val="569"/>
        </w:trPr>
        <w:tc>
          <w:tcPr>
            <w:tcW w:w="7053" w:type="dxa"/>
            <w:vMerge/>
          </w:tcPr>
          <w:p w14:paraId="5BC87C16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354D514D" w14:textId="77777777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14:paraId="7234D3BB" w14:textId="3468F665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Derslerle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ilgili olası sorun ve çözümler hakkında bilgi alınır, değerlendirmeler sonucunda gerekli </w:t>
            </w:r>
            <w:r w:rsidR="0072040E">
              <w:rPr>
                <w:rFonts w:ascii="Times New Roman" w:hAnsi="Times New Roman"/>
                <w:sz w:val="20"/>
                <w:szCs w:val="20"/>
              </w:rPr>
              <w:t>ö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>nlemler alın</w:t>
            </w:r>
            <w:r w:rsidR="0072040E">
              <w:rPr>
                <w:rFonts w:ascii="Times New Roman" w:hAnsi="Times New Roman"/>
                <w:sz w:val="20"/>
                <w:szCs w:val="20"/>
              </w:rPr>
              <w:t>ır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14:paraId="6FABA830" w14:textId="77777777" w:rsid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7603200" w14:textId="023AAB0B" w:rsid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Ders değerlendirme formu</w:t>
            </w:r>
          </w:p>
        </w:tc>
        <w:tc>
          <w:tcPr>
            <w:tcW w:w="1484" w:type="dxa"/>
            <w:vAlign w:val="center"/>
          </w:tcPr>
          <w:p w14:paraId="306AE784" w14:textId="26BCDFAC" w:rsid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GSB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öğretim elemanları</w:t>
            </w:r>
          </w:p>
        </w:tc>
      </w:tr>
      <w:tr w:rsidR="0072040E" w14:paraId="12294710" w14:textId="77777777" w:rsidTr="00BD7B58">
        <w:trPr>
          <w:cantSplit/>
          <w:trHeight w:val="914"/>
        </w:trPr>
        <w:tc>
          <w:tcPr>
            <w:tcW w:w="7053" w:type="dxa"/>
            <w:vMerge/>
          </w:tcPr>
          <w:p w14:paraId="1820F104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42CADA27" w14:textId="77777777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9" w:type="dxa"/>
          </w:tcPr>
          <w:p w14:paraId="7B1FF0BE" w14:textId="00E7BB36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Üniversitesi personel yönetmeliği doğrultusunda akademik ve idari personel değerlendirilir.</w:t>
            </w:r>
          </w:p>
        </w:tc>
        <w:tc>
          <w:tcPr>
            <w:tcW w:w="2317" w:type="dxa"/>
          </w:tcPr>
          <w:p w14:paraId="13639C6B" w14:textId="0B531912" w:rsid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 Üniversitesi personel yönetmeliği</w:t>
            </w:r>
          </w:p>
        </w:tc>
        <w:tc>
          <w:tcPr>
            <w:tcW w:w="2043" w:type="dxa"/>
            <w:vAlign w:val="center"/>
          </w:tcPr>
          <w:p w14:paraId="6F745DDB" w14:textId="55C43348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Akademik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ve idari personel değerlendirme formu</w:t>
            </w:r>
          </w:p>
        </w:tc>
        <w:tc>
          <w:tcPr>
            <w:tcW w:w="1484" w:type="dxa"/>
            <w:vAlign w:val="center"/>
          </w:tcPr>
          <w:p w14:paraId="5E41821C" w14:textId="0FFBF927" w:rsid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GSB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040E" w14:paraId="38DBE2D0" w14:textId="77777777" w:rsidTr="00BD7B58">
        <w:trPr>
          <w:cantSplit/>
          <w:trHeight w:val="914"/>
        </w:trPr>
        <w:tc>
          <w:tcPr>
            <w:tcW w:w="7053" w:type="dxa"/>
            <w:vMerge/>
          </w:tcPr>
          <w:p w14:paraId="5ECCA671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6C1A28F2" w14:textId="669920F9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9" w:type="dxa"/>
          </w:tcPr>
          <w:p w14:paraId="42A1BB55" w14:textId="39DB1A04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Yeni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döneme ait ders müfredat programı ve takvimi hazırlanır dönem boyunca yapılacak etkinlikler planlanır.</w:t>
            </w:r>
          </w:p>
        </w:tc>
        <w:tc>
          <w:tcPr>
            <w:tcW w:w="2317" w:type="dxa"/>
          </w:tcPr>
          <w:p w14:paraId="519C899D" w14:textId="6E9E79CB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Akademik takvim, başkent Üniversitesi kataloğu ve fakülte yönetim kurulu kararları</w:t>
            </w:r>
          </w:p>
        </w:tc>
        <w:tc>
          <w:tcPr>
            <w:tcW w:w="2043" w:type="dxa"/>
            <w:vAlign w:val="center"/>
          </w:tcPr>
          <w:p w14:paraId="7D582ECA" w14:textId="37076062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Ders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programları etkinlik listesi</w:t>
            </w:r>
          </w:p>
        </w:tc>
        <w:tc>
          <w:tcPr>
            <w:tcW w:w="1484" w:type="dxa"/>
            <w:vAlign w:val="center"/>
          </w:tcPr>
          <w:p w14:paraId="3B07E4A8" w14:textId="2EC3D7F6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GSB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72040E" w14:paraId="5D833500" w14:textId="77777777" w:rsidTr="00BD7B58">
        <w:trPr>
          <w:cantSplit/>
          <w:trHeight w:val="914"/>
        </w:trPr>
        <w:tc>
          <w:tcPr>
            <w:tcW w:w="7053" w:type="dxa"/>
            <w:vMerge/>
          </w:tcPr>
          <w:p w14:paraId="6D9DE74C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5DBF39D5" w14:textId="0D953C1C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39" w:type="dxa"/>
          </w:tcPr>
          <w:p w14:paraId="0C1A7786" w14:textId="4D16F426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303C25" w:rsidRPr="0072040E">
              <w:rPr>
                <w:rFonts w:ascii="Times New Roman" w:hAnsi="Times New Roman"/>
                <w:sz w:val="20"/>
                <w:szCs w:val="20"/>
              </w:rPr>
              <w:t>Danışmanlık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>prosesi akış planı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40E">
              <w:rPr>
                <w:rFonts w:ascii="Times New Roman" w:hAnsi="Times New Roman"/>
                <w:sz w:val="20"/>
                <w:szCs w:val="20"/>
              </w:rPr>
              <w:t>na g</w:t>
            </w:r>
            <w:proofErr w:type="spellEnd"/>
            <w:r w:rsidRPr="0072040E">
              <w:rPr>
                <w:rFonts w:ascii="Times New Roman" w:hAnsi="Times New Roman"/>
                <w:sz w:val="20"/>
                <w:szCs w:val="20"/>
              </w:rPr>
              <w:t>öre ders kayıtları yapılır</w:t>
            </w:r>
          </w:p>
        </w:tc>
        <w:tc>
          <w:tcPr>
            <w:tcW w:w="2317" w:type="dxa"/>
          </w:tcPr>
          <w:p w14:paraId="6E680CAB" w14:textId="6FE6DFA4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Üniversitesi yönetmelikleri</w:t>
            </w:r>
            <w:r w:rsidR="0072040E">
              <w:rPr>
                <w:rFonts w:ascii="Times New Roman" w:hAnsi="Times New Roman"/>
                <w:sz w:val="20"/>
                <w:szCs w:val="20"/>
              </w:rPr>
              <w:t>,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danışmanlık prosesi akış planı.</w:t>
            </w:r>
          </w:p>
        </w:tc>
        <w:tc>
          <w:tcPr>
            <w:tcW w:w="2043" w:type="dxa"/>
            <w:vAlign w:val="center"/>
          </w:tcPr>
          <w:p w14:paraId="28BAF6C8" w14:textId="6F423FFF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Ders kayıt formu</w:t>
            </w:r>
          </w:p>
        </w:tc>
        <w:tc>
          <w:tcPr>
            <w:tcW w:w="1484" w:type="dxa"/>
            <w:vAlign w:val="center"/>
          </w:tcPr>
          <w:p w14:paraId="279A1779" w14:textId="6B95D953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>danışmanlar</w:t>
            </w:r>
          </w:p>
        </w:tc>
      </w:tr>
      <w:tr w:rsidR="0072040E" w14:paraId="77859896" w14:textId="77777777" w:rsidTr="00BD7B58">
        <w:trPr>
          <w:cantSplit/>
          <w:trHeight w:val="914"/>
        </w:trPr>
        <w:tc>
          <w:tcPr>
            <w:tcW w:w="7053" w:type="dxa"/>
            <w:vMerge/>
          </w:tcPr>
          <w:p w14:paraId="17D73581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362C4D50" w14:textId="78B461EB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 w:rsidRPr="007204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9" w:type="dxa"/>
          </w:tcPr>
          <w:p w14:paraId="5C9EB96C" w14:textId="032035C4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Dersler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yönetmelikler ve ders bildirim formları doğrultusunda yürütülür ve kontrol edilir</w:t>
            </w:r>
            <w:r w:rsidR="0072040E">
              <w:rPr>
                <w:rFonts w:ascii="Times New Roman" w:hAnsi="Times New Roman"/>
                <w:sz w:val="20"/>
                <w:szCs w:val="20"/>
              </w:rPr>
              <w:t>.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40E">
              <w:rPr>
                <w:rFonts w:ascii="Times New Roman" w:hAnsi="Times New Roman"/>
                <w:sz w:val="20"/>
                <w:szCs w:val="20"/>
              </w:rPr>
              <w:t>P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>lanlanan etkinlikler uygulamaya geçirilir</w:t>
            </w:r>
          </w:p>
        </w:tc>
        <w:tc>
          <w:tcPr>
            <w:tcW w:w="2317" w:type="dxa"/>
          </w:tcPr>
          <w:p w14:paraId="503C4963" w14:textId="00B3B2CD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Başkent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Üniversitesi yönetmelikleri, ders bildirim formları, etkinlik prosesi</w:t>
            </w:r>
          </w:p>
        </w:tc>
        <w:tc>
          <w:tcPr>
            <w:tcW w:w="2043" w:type="dxa"/>
            <w:vAlign w:val="center"/>
          </w:tcPr>
          <w:p w14:paraId="33D83D0C" w14:textId="54933EA9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Etkinlik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formu</w:t>
            </w:r>
          </w:p>
        </w:tc>
        <w:tc>
          <w:tcPr>
            <w:tcW w:w="1484" w:type="dxa"/>
            <w:vAlign w:val="center"/>
          </w:tcPr>
          <w:p w14:paraId="09AAC649" w14:textId="766DBF5A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Dekan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GSB başkanı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öğretim elemanları</w:t>
            </w:r>
          </w:p>
        </w:tc>
      </w:tr>
      <w:tr w:rsidR="0072040E" w14:paraId="11F878E5" w14:textId="77777777" w:rsidTr="00BD7B58">
        <w:trPr>
          <w:cantSplit/>
          <w:trHeight w:val="914"/>
        </w:trPr>
        <w:tc>
          <w:tcPr>
            <w:tcW w:w="7053" w:type="dxa"/>
            <w:vMerge/>
          </w:tcPr>
          <w:p w14:paraId="186450A3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5B763A48" w14:textId="1A77C71C" w:rsidR="0072040E" w:rsidRP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 w:rsidRPr="007204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9" w:type="dxa"/>
          </w:tcPr>
          <w:p w14:paraId="61A6B76B" w14:textId="0439F17C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72040E">
              <w:rPr>
                <w:rFonts w:ascii="Times New Roman" w:hAnsi="Times New Roman"/>
                <w:sz w:val="20"/>
                <w:szCs w:val="20"/>
              </w:rPr>
              <w:t>Özel</w:t>
            </w:r>
            <w:r w:rsidR="0072040E" w:rsidRPr="0072040E">
              <w:rPr>
                <w:rFonts w:ascii="Times New Roman" w:hAnsi="Times New Roman"/>
                <w:sz w:val="20"/>
                <w:szCs w:val="20"/>
              </w:rPr>
              <w:t xml:space="preserve"> yetenek sınavı ilgili prosedürler doğrultusunda yapılır</w:t>
            </w:r>
          </w:p>
        </w:tc>
        <w:tc>
          <w:tcPr>
            <w:tcW w:w="2317" w:type="dxa"/>
          </w:tcPr>
          <w:p w14:paraId="53D766DA" w14:textId="3288E33F" w:rsidR="0072040E" w:rsidRP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YÖK</w:t>
            </w:r>
            <w:r w:rsidRPr="0072040E">
              <w:rPr>
                <w:rFonts w:ascii="Times New Roman" w:hAnsi="Times New Roman"/>
                <w:sz w:val="20"/>
                <w:szCs w:val="20"/>
              </w:rPr>
              <w:t xml:space="preserve"> kararları, başkent üniversitesi yönetmelikleri, özel yetenek sınavı prosedürü</w:t>
            </w:r>
          </w:p>
        </w:tc>
        <w:tc>
          <w:tcPr>
            <w:tcW w:w="2043" w:type="dxa"/>
            <w:vAlign w:val="center"/>
          </w:tcPr>
          <w:p w14:paraId="09919104" w14:textId="04F004B0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303C25">
              <w:rPr>
                <w:rFonts w:ascii="Times New Roman" w:hAnsi="Times New Roman"/>
                <w:sz w:val="20"/>
                <w:szCs w:val="20"/>
              </w:rPr>
              <w:t>Özel yetenek sınavı formları</w:t>
            </w:r>
          </w:p>
        </w:tc>
        <w:tc>
          <w:tcPr>
            <w:tcW w:w="1484" w:type="dxa"/>
            <w:vAlign w:val="center"/>
          </w:tcPr>
          <w:p w14:paraId="3074F56F" w14:textId="50495146" w:rsidR="0072040E" w:rsidRP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303C25">
              <w:rPr>
                <w:rFonts w:ascii="Times New Roman" w:hAnsi="Times New Roman"/>
                <w:sz w:val="20"/>
                <w:szCs w:val="20"/>
              </w:rPr>
              <w:t>Dekan, bölüm başkanları, sınav komisyonu</w:t>
            </w:r>
          </w:p>
        </w:tc>
      </w:tr>
      <w:tr w:rsidR="0072040E" w14:paraId="7971B0A5" w14:textId="77777777">
        <w:trPr>
          <w:cantSplit/>
          <w:trHeight w:val="512"/>
        </w:trPr>
        <w:tc>
          <w:tcPr>
            <w:tcW w:w="7053" w:type="dxa"/>
            <w:vMerge/>
          </w:tcPr>
          <w:p w14:paraId="5497F0F3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E0E0E0"/>
            <w:vAlign w:val="center"/>
          </w:tcPr>
          <w:p w14:paraId="640386B2" w14:textId="77777777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GİRDİ</w:t>
            </w:r>
          </w:p>
        </w:tc>
        <w:tc>
          <w:tcPr>
            <w:tcW w:w="2317" w:type="dxa"/>
            <w:shd w:val="clear" w:color="auto" w:fill="E0E0E0"/>
            <w:vAlign w:val="center"/>
          </w:tcPr>
          <w:p w14:paraId="7653547F" w14:textId="77777777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</w:t>
            </w:r>
          </w:p>
        </w:tc>
        <w:tc>
          <w:tcPr>
            <w:tcW w:w="2043" w:type="dxa"/>
            <w:shd w:val="clear" w:color="auto" w:fill="E0E0E0"/>
            <w:vAlign w:val="center"/>
          </w:tcPr>
          <w:p w14:paraId="75DD734F" w14:textId="77777777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 VE İZLEME YÖNTEMLERİ</w:t>
            </w:r>
          </w:p>
        </w:tc>
        <w:tc>
          <w:tcPr>
            <w:tcW w:w="1484" w:type="dxa"/>
            <w:shd w:val="clear" w:color="auto" w:fill="E0E0E0"/>
            <w:vAlign w:val="center"/>
          </w:tcPr>
          <w:p w14:paraId="4B9DA28C" w14:textId="77777777" w:rsidR="0072040E" w:rsidRDefault="0072040E" w:rsidP="00720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ÇIKTI</w:t>
            </w:r>
          </w:p>
        </w:tc>
      </w:tr>
      <w:tr w:rsidR="0072040E" w14:paraId="4CF90BBE" w14:textId="77777777">
        <w:trPr>
          <w:cantSplit/>
          <w:trHeight w:val="749"/>
        </w:trPr>
        <w:tc>
          <w:tcPr>
            <w:tcW w:w="7053" w:type="dxa"/>
            <w:vMerge/>
          </w:tcPr>
          <w:p w14:paraId="19929757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 w:val="restart"/>
          </w:tcPr>
          <w:p w14:paraId="27C49F93" w14:textId="78AE4669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3C25">
              <w:rPr>
                <w:rFonts w:ascii="Times New Roman" w:hAnsi="Times New Roman"/>
                <w:sz w:val="20"/>
                <w:szCs w:val="20"/>
              </w:rPr>
              <w:t xml:space="preserve">Öğrencilerin mevcut bilgi ve beceri düzeyleri </w:t>
            </w:r>
          </w:p>
        </w:tc>
        <w:tc>
          <w:tcPr>
            <w:tcW w:w="2317" w:type="dxa"/>
            <w:vMerge w:val="restart"/>
          </w:tcPr>
          <w:p w14:paraId="6C5701AE" w14:textId="3F364AB4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303C25">
              <w:rPr>
                <w:rFonts w:ascii="Times New Roman" w:hAnsi="Times New Roman"/>
                <w:sz w:val="20"/>
                <w:szCs w:val="20"/>
              </w:rPr>
              <w:t>Fakülte</w:t>
            </w:r>
            <w:r w:rsidRPr="00303C25">
              <w:rPr>
                <w:rFonts w:ascii="Times New Roman" w:hAnsi="Times New Roman"/>
                <w:sz w:val="20"/>
                <w:szCs w:val="20"/>
              </w:rPr>
              <w:t xml:space="preserve"> çalışanları, dersler için gerekli donanımlar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D2AA25E" w14:textId="707B248E" w:rsidR="00303C25" w:rsidRPr="00303C25" w:rsidRDefault="00303C25" w:rsidP="00303C25">
            <w:proofErr w:type="spellStart"/>
            <w:r w:rsidRPr="00303C25">
              <w:t>Iyileştirme</w:t>
            </w:r>
            <w:proofErr w:type="spellEnd"/>
            <w:r w:rsidRPr="00303C25">
              <w:t xml:space="preserve"> çalışmaları için gerekli altyapı </w:t>
            </w:r>
            <w:r>
              <w:t>(</w:t>
            </w:r>
            <w:r w:rsidRPr="00303C25">
              <w:t>sergileme, gösteri ve benzeri etkinlikler için gerekli yeni mekanlar, ek donanımlar ses ışıklandırma ve görüntü donanımları</w:t>
            </w:r>
            <w:r>
              <w:t>)</w:t>
            </w:r>
          </w:p>
        </w:tc>
        <w:tc>
          <w:tcPr>
            <w:tcW w:w="2043" w:type="dxa"/>
          </w:tcPr>
          <w:p w14:paraId="27A3D36E" w14:textId="28F5AF00" w:rsidR="0072040E" w:rsidRDefault="0072040E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C25" w:rsidRPr="00303C25">
              <w:rPr>
                <w:rFonts w:ascii="Times New Roman" w:hAnsi="Times New Roman"/>
                <w:sz w:val="20"/>
                <w:szCs w:val="20"/>
              </w:rPr>
              <w:t>Değerlendirme formları</w:t>
            </w:r>
          </w:p>
        </w:tc>
        <w:tc>
          <w:tcPr>
            <w:tcW w:w="1484" w:type="dxa"/>
            <w:vMerge w:val="restart"/>
          </w:tcPr>
          <w:p w14:paraId="52F2F049" w14:textId="4517C3CA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303C25">
              <w:rPr>
                <w:rFonts w:ascii="Times New Roman" w:hAnsi="Times New Roman"/>
                <w:sz w:val="20"/>
                <w:szCs w:val="20"/>
              </w:rPr>
              <w:t>Öğrencilerin iyileştirilmiş bilgi ve becerileri</w:t>
            </w:r>
          </w:p>
        </w:tc>
      </w:tr>
      <w:tr w:rsidR="0072040E" w14:paraId="68286A87" w14:textId="77777777">
        <w:trPr>
          <w:cantSplit/>
          <w:trHeight w:val="365"/>
        </w:trPr>
        <w:tc>
          <w:tcPr>
            <w:tcW w:w="7053" w:type="dxa"/>
            <w:vMerge/>
          </w:tcPr>
          <w:p w14:paraId="09444F18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14:paraId="1C9B01BF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14:paraId="019EAE71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CCCCCC"/>
            <w:vAlign w:val="center"/>
          </w:tcPr>
          <w:p w14:paraId="3F96E56A" w14:textId="77777777" w:rsidR="0072040E" w:rsidRDefault="0072040E" w:rsidP="0072040E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GERİ BESLEME</w:t>
            </w:r>
          </w:p>
        </w:tc>
        <w:tc>
          <w:tcPr>
            <w:tcW w:w="1484" w:type="dxa"/>
            <w:vMerge/>
          </w:tcPr>
          <w:p w14:paraId="1AEBEE79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040E" w14:paraId="405B162F" w14:textId="77777777">
        <w:trPr>
          <w:cantSplit/>
          <w:trHeight w:val="735"/>
        </w:trPr>
        <w:tc>
          <w:tcPr>
            <w:tcW w:w="7053" w:type="dxa"/>
            <w:vMerge/>
          </w:tcPr>
          <w:p w14:paraId="718B9D53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14:paraId="141F62A8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14:paraId="131870EB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2BB0AF74" w14:textId="721A756F" w:rsidR="0072040E" w:rsidRDefault="00303C25" w:rsidP="0072040E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 w:rsidRPr="00303C25">
              <w:rPr>
                <w:rFonts w:ascii="Times New Roman" w:hAnsi="Times New Roman"/>
                <w:sz w:val="20"/>
                <w:szCs w:val="20"/>
              </w:rPr>
              <w:t>Öğretim elemanı ve öğrencilerin görüş ve düşünceleri faaliyet raporu</w:t>
            </w:r>
          </w:p>
        </w:tc>
        <w:tc>
          <w:tcPr>
            <w:tcW w:w="1484" w:type="dxa"/>
            <w:vMerge/>
          </w:tcPr>
          <w:p w14:paraId="3447C4F1" w14:textId="77777777" w:rsidR="0072040E" w:rsidRDefault="0072040E" w:rsidP="00720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16EF19A" w14:textId="77777777" w:rsidR="00544D4F" w:rsidRDefault="00544D4F">
      <w:pPr>
        <w:rPr>
          <w:sz w:val="20"/>
          <w:szCs w:val="20"/>
        </w:rPr>
      </w:pPr>
    </w:p>
    <w:p w14:paraId="18376356" w14:textId="77777777" w:rsidR="00544D4F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: Kritik noktayı her birim kendi işleyişine göre belirlemelidir. Proses Akış Diyagramlarında işleyişlerine bağlı olarak uygun adımda KN ibaresi ile belirtebilir. </w:t>
      </w:r>
    </w:p>
    <w:sectPr w:rsidR="00544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02" w:right="1417" w:bottom="426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B950" w14:textId="77777777" w:rsidR="00877A53" w:rsidRDefault="00877A53">
      <w:r>
        <w:separator/>
      </w:r>
    </w:p>
  </w:endnote>
  <w:endnote w:type="continuationSeparator" w:id="0">
    <w:p w14:paraId="5C3CBE41" w14:textId="77777777" w:rsidR="00877A53" w:rsidRDefault="008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46AB" w14:textId="77777777" w:rsidR="00303C25" w:rsidRDefault="00303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B050" w14:textId="77777777" w:rsidR="00544D4F" w:rsidRDefault="00544D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4"/>
      <w:tblW w:w="103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56"/>
      <w:gridCol w:w="3021"/>
      <w:gridCol w:w="3877"/>
    </w:tblGrid>
    <w:tr w:rsidR="00544D4F" w14:paraId="18783CCD" w14:textId="77777777">
      <w:trPr>
        <w:trHeight w:val="557"/>
        <w:jc w:val="center"/>
      </w:trPr>
      <w:tc>
        <w:tcPr>
          <w:tcW w:w="3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D6A645" w14:textId="77777777" w:rsidR="00544D4F" w:rsidRDefault="0000000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14:paraId="05B585EA" w14:textId="1CCD2739" w:rsidR="00544D4F" w:rsidRDefault="00303C2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 w:rsidRPr="00303C25">
            <w:rPr>
              <w:color w:val="000000"/>
              <w:sz w:val="20"/>
              <w:szCs w:val="20"/>
            </w:rPr>
            <w:t>Fakülte sekreteri</w:t>
          </w:r>
        </w:p>
        <w:p w14:paraId="1FDF1FE7" w14:textId="77777777" w:rsidR="00544D4F" w:rsidRDefault="00544D4F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D795BE" w14:textId="77777777" w:rsidR="00544D4F" w:rsidRDefault="0000000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14:paraId="62987609" w14:textId="64E34A71" w:rsidR="00544D4F" w:rsidRDefault="00303C2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 w:rsidRPr="00303C25">
            <w:rPr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F51336" w14:textId="77777777" w:rsidR="00544D4F" w:rsidRDefault="00000000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14:paraId="0DEEAD3A" w14:textId="225652A7" w:rsidR="00544D4F" w:rsidRDefault="00303C25" w:rsidP="00303C25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 w:rsidRPr="00303C25">
            <w:rPr>
              <w:color w:val="000000"/>
              <w:sz w:val="20"/>
              <w:szCs w:val="20"/>
            </w:rPr>
            <w:t xml:space="preserve">Güzel </w:t>
          </w:r>
          <w:r>
            <w:rPr>
              <w:color w:val="000000"/>
              <w:sz w:val="20"/>
              <w:szCs w:val="20"/>
            </w:rPr>
            <w:t>S</w:t>
          </w:r>
          <w:r w:rsidRPr="00303C25">
            <w:rPr>
              <w:color w:val="000000"/>
              <w:sz w:val="20"/>
              <w:szCs w:val="20"/>
            </w:rPr>
            <w:t xml:space="preserve">anatlar </w:t>
          </w:r>
          <w:r>
            <w:rPr>
              <w:color w:val="000000"/>
              <w:sz w:val="20"/>
              <w:szCs w:val="20"/>
            </w:rPr>
            <w:t>T</w:t>
          </w:r>
          <w:r w:rsidRPr="00303C25">
            <w:rPr>
              <w:color w:val="000000"/>
              <w:sz w:val="20"/>
              <w:szCs w:val="20"/>
            </w:rPr>
            <w:t xml:space="preserve">asarım ve </w:t>
          </w:r>
          <w:r>
            <w:rPr>
              <w:color w:val="000000"/>
              <w:sz w:val="20"/>
              <w:szCs w:val="20"/>
            </w:rPr>
            <w:t>M</w:t>
          </w:r>
          <w:r w:rsidRPr="00303C25">
            <w:rPr>
              <w:color w:val="000000"/>
              <w:sz w:val="20"/>
              <w:szCs w:val="20"/>
            </w:rPr>
            <w:t>imarlık</w:t>
          </w:r>
          <w:r>
            <w:rPr>
              <w:color w:val="000000"/>
              <w:sz w:val="20"/>
              <w:szCs w:val="20"/>
            </w:rPr>
            <w:t xml:space="preserve"> Fakültesi</w:t>
          </w:r>
          <w:r w:rsidRPr="00303C25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D</w:t>
          </w:r>
          <w:r w:rsidRPr="00303C25">
            <w:rPr>
              <w:color w:val="000000"/>
              <w:sz w:val="20"/>
              <w:szCs w:val="20"/>
            </w:rPr>
            <w:t>ekanı</w:t>
          </w:r>
        </w:p>
      </w:tc>
    </w:tr>
  </w:tbl>
  <w:p w14:paraId="57C136D3" w14:textId="77777777" w:rsidR="00544D4F" w:rsidRDefault="00544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BC68" w14:textId="77777777" w:rsidR="00303C25" w:rsidRDefault="00303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CA35" w14:textId="77777777" w:rsidR="00877A53" w:rsidRDefault="00877A53">
      <w:r>
        <w:separator/>
      </w:r>
    </w:p>
  </w:footnote>
  <w:footnote w:type="continuationSeparator" w:id="0">
    <w:p w14:paraId="097A8306" w14:textId="77777777" w:rsidR="00877A53" w:rsidRDefault="0087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89CE" w14:textId="77777777" w:rsidR="00303C25" w:rsidRDefault="0030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3B65" w14:textId="77777777" w:rsidR="00544D4F" w:rsidRDefault="00544D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3892" w:type="dxa"/>
      <w:tblInd w:w="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59"/>
      <w:gridCol w:w="9072"/>
      <w:gridCol w:w="1701"/>
      <w:gridCol w:w="1560"/>
    </w:tblGrid>
    <w:tr w:rsidR="00544D4F" w14:paraId="5CD908EF" w14:textId="77777777">
      <w:trPr>
        <w:trHeight w:val="139"/>
      </w:trPr>
      <w:tc>
        <w:tcPr>
          <w:tcW w:w="1559" w:type="dxa"/>
          <w:vMerge w:val="restart"/>
          <w:vAlign w:val="center"/>
        </w:tcPr>
        <w:p w14:paraId="5D688AC6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0" distB="0" distL="0" distR="0" wp14:anchorId="5079784E" wp14:editId="5F09228C">
                <wp:extent cx="654817" cy="572760"/>
                <wp:effectExtent l="0" t="0" r="0" b="0"/>
                <wp:docPr id="3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</w:tcPr>
        <w:p w14:paraId="0EA0BC27" w14:textId="77777777" w:rsidR="00544D4F" w:rsidRDefault="00544D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14:paraId="475EDF10" w14:textId="77777777" w:rsidR="00544D4F" w:rsidRDefault="00544D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  <w:p w14:paraId="1DA039D0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PROSES AKIŞ PLANI</w:t>
          </w:r>
        </w:p>
      </w:tc>
      <w:tc>
        <w:tcPr>
          <w:tcW w:w="1701" w:type="dxa"/>
        </w:tcPr>
        <w:p w14:paraId="26D6A19A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0" w:type="dxa"/>
        </w:tcPr>
        <w:p w14:paraId="13025DE6" w14:textId="58359CD5" w:rsidR="00544D4F" w:rsidRDefault="00303C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GSTM</w:t>
          </w:r>
          <w:r w:rsidR="00000000">
            <w:rPr>
              <w:color w:val="000000"/>
              <w:sz w:val="18"/>
              <w:szCs w:val="18"/>
            </w:rPr>
            <w:t>.P</w:t>
          </w:r>
          <w:r w:rsidR="00000000">
            <w:rPr>
              <w:sz w:val="18"/>
              <w:szCs w:val="18"/>
            </w:rPr>
            <w:t>AP</w:t>
          </w:r>
          <w:r w:rsidR="00000000">
            <w:rPr>
              <w:color w:val="000000"/>
              <w:sz w:val="18"/>
              <w:szCs w:val="18"/>
            </w:rPr>
            <w:t>.001</w:t>
          </w:r>
        </w:p>
      </w:tc>
    </w:tr>
    <w:tr w:rsidR="00544D4F" w14:paraId="724EAB4E" w14:textId="77777777">
      <w:trPr>
        <w:trHeight w:val="158"/>
      </w:trPr>
      <w:tc>
        <w:tcPr>
          <w:tcW w:w="1559" w:type="dxa"/>
          <w:vMerge/>
          <w:vAlign w:val="center"/>
        </w:tcPr>
        <w:p w14:paraId="0D38A480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14:paraId="510B76A6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14:paraId="3FD3A854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Yayın Tarihi</w:t>
          </w:r>
        </w:p>
      </w:tc>
      <w:tc>
        <w:tcPr>
          <w:tcW w:w="1560" w:type="dxa"/>
        </w:tcPr>
        <w:p w14:paraId="35ED792E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06.01.2023</w:t>
          </w:r>
        </w:p>
      </w:tc>
    </w:tr>
    <w:tr w:rsidR="00544D4F" w14:paraId="36F8FAD5" w14:textId="77777777">
      <w:trPr>
        <w:trHeight w:val="76"/>
      </w:trPr>
      <w:tc>
        <w:tcPr>
          <w:tcW w:w="1559" w:type="dxa"/>
          <w:vMerge/>
          <w:vAlign w:val="center"/>
        </w:tcPr>
        <w:p w14:paraId="4F0EC81F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14:paraId="05201F9D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14:paraId="3C696F0D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0" w:type="dxa"/>
        </w:tcPr>
        <w:p w14:paraId="33D61539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00.00.0000</w:t>
          </w:r>
        </w:p>
      </w:tc>
    </w:tr>
    <w:tr w:rsidR="00544D4F" w14:paraId="020187FF" w14:textId="77777777">
      <w:trPr>
        <w:trHeight w:val="149"/>
      </w:trPr>
      <w:tc>
        <w:tcPr>
          <w:tcW w:w="1559" w:type="dxa"/>
          <w:vMerge/>
          <w:vAlign w:val="center"/>
        </w:tcPr>
        <w:p w14:paraId="08BB9007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14:paraId="1E911D6F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14:paraId="4022EA57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No:</w:t>
          </w:r>
        </w:p>
      </w:tc>
      <w:tc>
        <w:tcPr>
          <w:tcW w:w="1560" w:type="dxa"/>
        </w:tcPr>
        <w:p w14:paraId="1684DC3B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</w:t>
          </w:r>
        </w:p>
      </w:tc>
    </w:tr>
    <w:tr w:rsidR="00544D4F" w14:paraId="00EF99B0" w14:textId="77777777">
      <w:trPr>
        <w:trHeight w:val="67"/>
      </w:trPr>
      <w:tc>
        <w:tcPr>
          <w:tcW w:w="1559" w:type="dxa"/>
          <w:vMerge/>
          <w:vAlign w:val="center"/>
        </w:tcPr>
        <w:p w14:paraId="0FCAFCD5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072" w:type="dxa"/>
          <w:vMerge/>
        </w:tcPr>
        <w:p w14:paraId="79523DE3" w14:textId="77777777" w:rsidR="00544D4F" w:rsidRDefault="00544D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701" w:type="dxa"/>
        </w:tcPr>
        <w:p w14:paraId="631D1B62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</w:t>
          </w:r>
        </w:p>
      </w:tc>
      <w:tc>
        <w:tcPr>
          <w:tcW w:w="1560" w:type="dxa"/>
        </w:tcPr>
        <w:p w14:paraId="6EB06A6C" w14:textId="77777777" w:rsidR="00544D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5F2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5F2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02E7B05C" w14:textId="77777777" w:rsidR="00544D4F" w:rsidRDefault="00544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656E7A" w14:textId="77777777" w:rsidR="00544D4F" w:rsidRDefault="00544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6B7C" w14:textId="77777777" w:rsidR="00303C25" w:rsidRDefault="00303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4F"/>
    <w:rsid w:val="00303C25"/>
    <w:rsid w:val="003F5F25"/>
    <w:rsid w:val="00544D4F"/>
    <w:rsid w:val="0072040E"/>
    <w:rsid w:val="008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CA9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DD"/>
  </w:style>
  <w:style w:type="paragraph" w:styleId="Heading1">
    <w:name w:val="heading 1"/>
    <w:basedOn w:val="Normal"/>
    <w:next w:val="Normal"/>
    <w:link w:val="Heading1Char"/>
    <w:uiPriority w:val="9"/>
    <w:qFormat/>
    <w:rsid w:val="004E6ADD"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D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ADD"/>
    <w:pPr>
      <w:keepNext/>
      <w:outlineLvl w:val="2"/>
    </w:pPr>
    <w:rPr>
      <w:rFonts w:ascii="Verdana" w:hAnsi="Verdana"/>
      <w:b/>
      <w:bCs/>
      <w:sz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ADD"/>
    <w:pPr>
      <w:keepNext/>
      <w:jc w:val="center"/>
      <w:outlineLvl w:val="3"/>
    </w:pPr>
    <w:rPr>
      <w:rFonts w:ascii="Verdana" w:hAnsi="Verdana"/>
      <w:b/>
      <w:bCs/>
      <w:sz w:val="1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ADD"/>
    <w:pPr>
      <w:keepNext/>
      <w:outlineLvl w:val="5"/>
    </w:pPr>
    <w:rPr>
      <w:rFonts w:ascii="Verdana" w:hAnsi="Verdana"/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4E6ADD"/>
    <w:rPr>
      <w:rFonts w:ascii="Verdana" w:eastAsia="Times New Roman" w:hAnsi="Verdana" w:cs="Times New Roman"/>
      <w:b/>
      <w:bCs/>
      <w:sz w:val="16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4E6AD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Heading3Char">
    <w:name w:val="Heading 3 Char"/>
    <w:basedOn w:val="DefaultParagraphFont"/>
    <w:link w:val="Heading3"/>
    <w:rsid w:val="004E6ADD"/>
    <w:rPr>
      <w:rFonts w:ascii="Verdana" w:eastAsia="Times New Roman" w:hAnsi="Verdana" w:cs="Times New Roman"/>
      <w:b/>
      <w:bCs/>
      <w:sz w:val="1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4E6ADD"/>
    <w:rPr>
      <w:rFonts w:ascii="Verdana" w:eastAsia="Times New Roman" w:hAnsi="Verdana" w:cs="Times New Roman"/>
      <w:b/>
      <w:bCs/>
      <w:sz w:val="1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4E6ADD"/>
    <w:rPr>
      <w:rFonts w:ascii="Verdana" w:eastAsia="Times New Roman" w:hAnsi="Verdana" w:cs="Times New Roman"/>
      <w:b/>
      <w:bCs/>
      <w:sz w:val="1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DD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E6A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E6A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D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4E6ADD"/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4E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pFLZcPy2XlGTzwkoirhUqJB4Q==">CgMxLjAyCGguZ2pkZ3hzOAByITF0dUF1elU0RXZFWmY2Q3Z1MmxGR0o5bHhwVnZIeDIwcg==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</dc:creator>
  <cp:lastModifiedBy>Alev Flannagan</cp:lastModifiedBy>
  <cp:revision>2</cp:revision>
  <dcterms:created xsi:type="dcterms:W3CDTF">2024-02-19T10:28:00Z</dcterms:created>
  <dcterms:modified xsi:type="dcterms:W3CDTF">2024-04-03T12:24:00Z</dcterms:modified>
</cp:coreProperties>
</file>